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honburi" w:hAnsi="Thonburi" w:cs="Thonburi"/>
          <w:b/>
          <w:color w:val="047857"/>
          <w:sz w:val="22"/>
        </w:rPr>
        <w:t>ตารางเช็กด่วน</w:t>
      </w:r>
    </w:p>
    <w:p>
      <w:pPr>
        <w:jc w:val="center"/>
      </w:pPr>
      <w:r>
        <w:rPr>
          <w:rFonts w:ascii="Thonburi" w:hAnsi="Thonburi" w:cs="Thonburi"/>
          <w:b/>
          <w:color w:val="1E3A8A"/>
          <w:sz w:val="40"/>
        </w:rPr>
        <w:t>ตารางเช็กด่วนเลือกเครื่อง PP ความผันผวนสูง/ต่ำ: งบเท่ากันควรเลือกความผันผวนสูงหรือบันนุ่ม (คู่มือเลือกเครื่อง 2026)</w:t>
      </w:r>
    </w:p>
    <w:p>
      <w:pPr>
        <w:jc w:val="center"/>
      </w:pPr>
      <w:r>
        <w:rPr>
          <w:rFonts w:ascii="Thonburi" w:hAnsi="Thonburi" w:cs="Thonburi"/>
          <w:b w:val="0"/>
          <w:color w:val="1E3A8A"/>
          <w:sz w:val="20"/>
        </w:rPr>
        <w:t>จัดทำโดย คู่มือเกม Pragmatic Play (pragmaticplayguide.com) · 2026-07-18 · เอกสารความรู้เชิงกลไก ไม่ใช่การดาวน์โหลดเกม/แอป</w:t>
      </w:r>
    </w:p>
    <w:p/>
    <w:p>
      <w:r>
        <w:rPr>
          <w:rFonts w:ascii="Thonburi" w:hAnsi="Thonburi" w:cs="Thonburi"/>
          <w:b w:val="0"/>
          <w:sz w:val="22"/>
        </w:rPr>
        <w:t>งบก้อนเดียวกัน เลือก Gates of Olympus ที่ความผันผวนสูงกับเลือกเกมคลาสสิกจังหวะนุ่ม หนึ่งชั่วโมงผ่านไปประสบการณ์อาจต่างกันคนละโลก ตารางเช็กด่วนนี้แปลง «เลือกเครื่องตามจังหวะและงบของตัวเองอย่างไร» ให้เป็นตารางที่เทียบได้: ความผันผวนเปลี่ยนอะไรกันแน่ เงินของคุณจะประคองได้ราวกี่รอบ สถานการณ์ไหนควรเลือกบันไหน</w:t>
      </w:r>
    </w:p>
    <w:p/>
    <w:p>
      <w:r>
        <w:rPr>
          <w:rFonts w:ascii="Thonburi" w:hAnsi="Thonburi" w:cs="Thonburi"/>
          <w:b/>
          <w:color w:val="1E3A8A"/>
          <w:sz w:val="30"/>
        </w:rPr>
        <w:t>เอกสารนี้อธิบายอะไรบ้าง</w:t>
      </w:r>
    </w:p>
    <w:p>
      <w:pPr>
        <w:pStyle w:val="ListBullet"/>
      </w:pPr>
      <w:r>
        <w:rPr>
          <w:rFonts w:ascii="Thonburi" w:hAnsi="Thonburi" w:cs="Thonburi"/>
          <w:b w:val="0"/>
          <w:sz w:val="21"/>
        </w:rPr>
        <w:t>ความต่างระหว่าง RTP กับความผันผวน: อันหนึ่งพูดค่าเฉลี่ยระยะยาว อีกอันพูดความโยกของกระบวนการ</w:t>
      </w:r>
    </w:p>
    <w:p>
      <w:pPr>
        <w:pStyle w:val="ListBullet"/>
      </w:pPr>
      <w:r>
        <w:rPr>
          <w:rFonts w:ascii="Thonburi" w:hAnsi="Thonburi" w:cs="Thonburi"/>
          <w:b w:val="0"/>
          <w:sz w:val="21"/>
        </w:rPr>
        <w:t>ประสบการณ์ความผันผวนสูง: หมุนเปล่าเยอะ รายได้กระจุกในคลื่นใหญ่ไม่กี่ครั้ง งบหมดเร็ว</w:t>
      </w:r>
    </w:p>
    <w:p>
      <w:pPr>
        <w:pStyle w:val="ListBullet"/>
      </w:pPr>
      <w:r>
        <w:rPr>
          <w:rFonts w:ascii="Thonburi" w:hAnsi="Thonburi" w:cs="Thonburi"/>
          <w:b w:val="0"/>
          <w:sz w:val="21"/>
        </w:rPr>
        <w:t>ประสบการณ์บันนุ่ม: ชนะถี่กว่า เส้นยอดเงินราบเรียบ แต่ก็ยังเป็นค่าคาดหวังติดลบ</w:t>
      </w:r>
    </w:p>
    <w:p>
      <w:pPr>
        <w:pStyle w:val="ListBullet"/>
      </w:pPr>
      <w:r>
        <w:rPr>
          <w:rFonts w:ascii="Thonburi" w:hAnsi="Thonburi" w:cs="Thonburi"/>
          <w:b w:val="0"/>
          <w:sz w:val="21"/>
        </w:rPr>
        <w:t>สล็อต PP โดยรวมโน้มไปทางความผันผวนสูง ที่ระบุว่า «ความผันผวนต่ำ» จริง ๆ มีน้อย</w:t>
      </w:r>
    </w:p>
    <w:p>
      <w:pPr>
        <w:pStyle w:val="ListBullet"/>
      </w:pPr>
      <w:r>
        <w:rPr>
          <w:rFonts w:ascii="Thonburi" w:hAnsi="Thonburi" w:cs="Thonburi"/>
          <w:b w:val="0"/>
          <w:sz w:val="21"/>
        </w:rPr>
        <w:t>ตารางเลือกเครื่องตามจังหวะ: งบ ความอดทน ความตื่นเต้นที่ต้องการ ตรงกับบันไหน</w:t>
      </w:r>
    </w:p>
    <w:p/>
    <w:p>
      <w:r>
        <w:rPr>
          <w:rFonts w:ascii="Thonburi" w:hAnsi="Thonburi" w:cs="Thonburi"/>
          <w:b/>
          <w:color w:val="1E3A8A"/>
          <w:sz w:val="30"/>
        </w:rPr>
        <w:t>คำถามที่พบบ่อย</w:t>
      </w:r>
    </w:p>
    <w:p>
      <w:r>
        <w:rPr>
          <w:rFonts w:ascii="Thonburi" w:hAnsi="Thonburi" w:cs="Thonburi"/>
          <w:b/>
          <w:color w:val="1E3A8A"/>
          <w:sz w:val="24"/>
        </w:rPr>
        <w:t>ในสล็อต PP มีเกมความผันผวนต่ำจริง ๆ ไหม?</w:t>
      </w:r>
    </w:p>
    <w:p>
      <w:r>
        <w:rPr>
          <w:rFonts w:ascii="Thonburi" w:hAnsi="Thonburi" w:cs="Thonburi"/>
          <w:b w:val="0"/>
          <w:sz w:val="21"/>
        </w:rPr>
        <w:t>น้อยมาก แคตตาล็อกสล็อต PP โดยรวมโน้มไปทางความผันผวนสูง เกมที่ระบุชัดว่า «ความผันผวนต่ำ» ส่วนใหญ่เป็นประเภทเกมสด/เกมโต๊ะ ส่วนบันที่ค่อนข้างนุ่มในสล็อตส่วนใหญ่เป็นเกมผลไม้คลาสสิก 5×3 ค่าความผันผวนที่ระบุยึดตามหน้าจอผู้ให้บริการเป็นหลัก</w:t>
      </w:r>
    </w:p>
    <w:p>
      <w:r>
        <w:rPr>
          <w:rFonts w:ascii="Thonburi" w:hAnsi="Thonburi" w:cs="Thonburi"/>
          <w:b/>
          <w:color w:val="1E3A8A"/>
          <w:sz w:val="24"/>
        </w:rPr>
        <w:t>เลือกความผันผวนถูกต้องเพิ่มโอกาสชนะได้ไหม?</w:t>
      </w:r>
    </w:p>
    <w:p>
      <w:r>
        <w:rPr>
          <w:rFonts w:ascii="Thonburi" w:hAnsi="Thonburi" w:cs="Thonburi"/>
          <w:b w:val="0"/>
          <w:sz w:val="21"/>
        </w:rPr>
        <w:t>ไม่ได้ ความผันผวนกำหนดจังหวะประสบการณ์และเวลาที่เงินทุนอยู่รอด ไม่เปลี่ยนความได้เปรียบของเจ้ามือในทางคณิตศาสตร์ เอกสารนี้พูดแค่ว่าเลือกเครื่องตามจังหวะและงบอย่างไร ไม่พูดว่าชนะอย่างไร และไม่มีช่องทางเดิมพันเงินจริง</w:t>
      </w:r>
    </w:p>
    <w:p>
      <w:r>
        <w:rPr>
          <w:rFonts w:ascii="Thonburi" w:hAnsi="Thonburi" w:cs="Thonburi"/>
          <w:b/>
          <w:color w:val="1E3A8A"/>
          <w:sz w:val="24"/>
        </w:rPr>
        <w:t>ตารางเช็กด่วนนี้เป็นการดาวน์โหลดเกมไหม?</w:t>
      </w:r>
    </w:p>
    <w:p>
      <w:r>
        <w:rPr>
          <w:rFonts w:ascii="Thonburi" w:hAnsi="Thonburi" w:cs="Thonburi"/>
          <w:b w:val="0"/>
          <w:sz w:val="21"/>
        </w:rPr>
        <w:t>ไม่ใช่ มันเป็นเอกสารให้ความรู้เรื่องกลไก (PDF / Word) ไม่ใช่การดาวน์โหลดเกมหรือแอป หากอยากลองเกม PP ให้ไปที่หน้าเกมแต่ละเกมและใช้ทางเข้า «ทดลองเล่นฟรี»</w:t>
      </w:r>
    </w:p>
    <w:p/>
    <w:p>
      <w:r>
        <w:rPr>
          <w:rFonts w:ascii="Thonburi" w:hAnsi="Thonburi" w:cs="Thonburi"/>
          <w:b/>
          <w:color w:val="B45309"/>
          <w:sz w:val="24"/>
        </w:rPr>
        <w:t>18+  เล่นอย่างมีสติ</w:t>
      </w:r>
    </w:p>
    <w:p>
      <w:r>
        <w:rPr>
          <w:rFonts w:ascii="Thonburi" w:hAnsi="Thonburi" w:cs="Thonburi"/>
          <w:b w:val="0"/>
          <w:color w:val="6B7280"/>
          <w:sz w:val="19"/>
        </w:rPr>
        <w:t>เอกสารนี้จัดทำโดย คู่มือเกม Pragmatic Play อย่างอิสระ เพื่อให้ความรู้เชิงกลไกเท่านั้น ไม่ใช่ช่องทางทางการของ Pragmatic Play ไม่รับเดิมพันด้วยเงินจริงทุกรูปแบบ ไม่ให้และไม่แนะนำแพลตฟอร์มพนันใด ทั้งหน้านี้และไฟล์นี้ไม่มีลิงก์ affiliate หรือโปรโมชัน โหมดทดลองใช้เครดิตเสมือน ไม่สามารถยืนยันผลลัพธ์ของการเล่นด้วยเงินจริง การพนันมีความเสี่ยงและไม่มีกลไกใดลบความได้เปรียบของเจ้ามือได้ หากการเล่นเริ่มกระทบชีวิตหรืออารมณ์ของคุณ โปรดหยุดทันทีและขอความช่วยเหลือจากผู้เชี่ยวชาญ สำหรับผู้อ่านอายุ 18 ปีขึ้นไปเท่านั้น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