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47857"/>
          <w:sz w:val="22"/>
        </w:rPr>
        <w:t>PP 电子 · 开局清单</w:t>
      </w:r>
    </w:p>
    <w:p>
      <w:pPr>
        <w:jc w:val="center"/>
      </w:pPr>
      <w:r>
        <w:rPr>
          <w:b/>
          <w:color w:val="1E3A8A"/>
          <w:sz w:val="52"/>
        </w:rPr>
        <w:t>PP新手开局参数速查清单</w:t>
      </w:r>
    </w:p>
    <w:p>
      <w:pPr>
        <w:jc w:val="center"/>
      </w:pPr>
      <w:r>
        <w:rPr>
          <w:color w:val="1E3A8A"/>
          <w:sz w:val="21"/>
        </w:rPr>
        <w:t>出品:PP游戏百科（pragmaticplayguide.com）· 2026年6月27日 · 机制科普文档,非游戏/App 下载</w:t>
      </w:r>
    </w:p>
    <w:p/>
    <w:p>
      <w:r>
        <w:rPr>
          <w:sz w:val="22"/>
        </w:rPr>
        <w:t>第一次打开一款 PP 老虎机,规则页往往密密麻麻几十项,新手很容易直接跳过。其实真正决定它怎么玩、适不适合你的,就那么几个参数。这份清单挑出 6 个,教你按顺序读——先看怎么玩,再看什么脾气,最后看漏水快慢与能下多少。数值以运营商界面为准。全篇仅作科普,不涉及真钱投注。</w:t>
      </w:r>
    </w:p>
    <w:p/>
    <w:p>
      <w:pPr>
        <w:pStyle w:val="Heading1"/>
      </w:pPr>
      <w:r>
        <w:rPr>
          <w:color w:val="1E3A8A"/>
        </w:rPr>
        <w:t>01　盘面尺寸</w:t>
      </w:r>
    </w:p>
    <w:p>
      <w:r>
        <w:rPr>
          <w:sz w:val="21"/>
        </w:rPr>
        <w:t>6×5 / 5×3 / Megaways 可变卷轴等,决定基本玩法框架,也帮你判断它属于哪套机制骨架。先看这个,方向就有了。</w:t>
      </w:r>
    </w:p>
    <w:p>
      <w:pPr>
        <w:pStyle w:val="Heading1"/>
      </w:pPr>
      <w:r>
        <w:rPr>
          <w:color w:val="1E3A8A"/>
        </w:rPr>
        <w:t>02　赔法:线 or 散布</w:t>
      </w:r>
    </w:p>
    <w:p>
      <w:r>
        <w:rPr>
          <w:sz w:val="21"/>
        </w:rPr>
        <w:t>写「X 条线」还是「Scatter Pays」?前者看符号有没有踩在线上,后者数某符号全盘一共几个。这一项直接决定你怎么看盘。</w:t>
      </w:r>
    </w:p>
    <w:p>
      <w:pPr>
        <w:pStyle w:val="Heading1"/>
      </w:pPr>
      <w:r>
        <w:rPr>
          <w:color w:val="1E3A8A"/>
        </w:rPr>
        <w:t>03　波动率(最该看)</w:t>
      </w:r>
    </w:p>
    <w:p>
      <w:r>
        <w:rPr>
          <w:sz w:val="21"/>
        </w:rPr>
        <w:t>过程颠不颠、中奖勤不勤。它比 RTP 那零点几个百分点对你这一小时的实际感受影响大得多。高波动久等大浪,温和款小步慢跑,按自己的节奏挑。</w:t>
      </w:r>
    </w:p>
    <w:p>
      <w:pPr>
        <w:pStyle w:val="Heading1"/>
      </w:pPr>
      <w:r>
        <w:rPr>
          <w:color w:val="1E3A8A"/>
        </w:rPr>
        <w:t>04　最大赢取</w:t>
      </w:r>
    </w:p>
    <w:p>
      <w:r>
        <w:rPr>
          <w:sz w:val="21"/>
        </w:rPr>
        <w:t>如 5000x / 21100x,体现爆分上限。数字越大通常波动越高、越需要预算和耐心去等。它是波动脾气的一个侧写。</w:t>
      </w:r>
    </w:p>
    <w:p>
      <w:pPr>
        <w:pStyle w:val="Heading1"/>
      </w:pPr>
      <w:r>
        <w:rPr>
          <w:color w:val="1E3A8A"/>
        </w:rPr>
        <w:t>05　RTP(看档位就够)</w:t>
      </w:r>
    </w:p>
    <w:p>
      <w:r>
        <w:rPr>
          <w:sz w:val="21"/>
        </w:rPr>
        <w:t>长期理论返还率,96% 上下属常见。别专挑「最高的那款」——96.3% 和 96.5% 在你玩的回合里几乎无法感知,决定长期结果的是庄家优势始终存在。</w:t>
      </w:r>
    </w:p>
    <w:p>
      <w:pPr>
        <w:pStyle w:val="Heading1"/>
      </w:pPr>
      <w:r>
        <w:rPr>
          <w:color w:val="1E3A8A"/>
        </w:rPr>
        <w:t>06　单注区间</w:t>
      </w:r>
    </w:p>
    <w:p>
      <w:r>
        <w:rPr>
          <w:sz w:val="21"/>
        </w:rPr>
        <w:t>最小/最大单注(如 $0.20–$125)。对照自己的预算,估一估这台机器能让你玩多少回合,再决定单注大小。</w:t>
      </w:r>
    </w:p>
    <w:p/>
    <w:p>
      <w:pPr>
        <w:pStyle w:val="Heading1"/>
      </w:pPr>
      <w:r>
        <w:t>18+　理性对待 · 责任博彩</w:t>
      </w:r>
    </w:p>
    <w:p>
      <w:r>
        <w:rPr>
          <w:sz w:val="19"/>
        </w:rPr>
        <w:t>本资料由 PP游戏百科 独立整理,仅用于游戏机制科普,不是 Pragmatic Play 官方渠道,不接受任何形式的真钱投注,不提供、不推荐任何博彩平台,页面与本文件均无联盟或推广链接。免费试玩以虚拟积分进行,不能验证真钱结果。博彩有风险,任何机制都不能消除庄家优势;若游戏开始影响到你的生活或情绪,请立即停止并寻求专业帮助。仅限 18 岁以上人群阅读。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